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64" w:rsidRPr="003D7A1D" w:rsidRDefault="00A51AB4" w:rsidP="003D7A1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35.65pt;margin-top:124.2pt;width:105.75pt;height:36.75pt;z-index:251680768">
            <v:textbox>
              <w:txbxContent>
                <w:p w:rsidR="00342D7E" w:rsidRPr="00A51AB4" w:rsidRDefault="00342D7E" w:rsidP="00342D7E">
                  <w:pPr>
                    <w:shd w:val="clear" w:color="auto" w:fill="FABF8F" w:themeFill="accent6" w:themeFillTint="99"/>
                    <w:jc w:val="center"/>
                    <w:rPr>
                      <w:b/>
                      <w:color w:val="E36C0A" w:themeColor="accent6" w:themeShade="BF"/>
                      <w:sz w:val="40"/>
                      <w:szCs w:val="40"/>
                    </w:rPr>
                  </w:pPr>
                  <w:proofErr w:type="gramStart"/>
                  <w:r w:rsidRPr="00A51AB4">
                    <w:rPr>
                      <w:b/>
                      <w:color w:val="E36C0A" w:themeColor="accent6" w:themeShade="BF"/>
                      <w:sz w:val="40"/>
                      <w:szCs w:val="40"/>
                    </w:rPr>
                    <w:t>ternura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6" type="#_x0000_t202" style="position:absolute;margin-left:23.65pt;margin-top:132.45pt;width:109.5pt;height:34.5pt;z-index:251677696;mso-width-relative:margin;mso-height-relative:margin">
            <v:textbox style="mso-next-textbox:#_x0000_s1026">
              <w:txbxContent>
                <w:p w:rsidR="000D3B91" w:rsidRPr="00A51AB4" w:rsidRDefault="00A51AB4" w:rsidP="00184039">
                  <w:pPr>
                    <w:shd w:val="clear" w:color="auto" w:fill="C2D69B" w:themeFill="accent3" w:themeFillTint="99"/>
                    <w:jc w:val="center"/>
                    <w:rPr>
                      <w:b/>
                      <w:color w:val="E36C0A" w:themeColor="accent6" w:themeShade="BF"/>
                      <w:sz w:val="36"/>
                      <w:szCs w:val="36"/>
                    </w:rPr>
                  </w:pPr>
                  <w:proofErr w:type="gramStart"/>
                  <w:r w:rsidRPr="00A51AB4">
                    <w:rPr>
                      <w:b/>
                      <w:color w:val="008000"/>
                      <w:sz w:val="36"/>
                      <w:szCs w:val="36"/>
                    </w:rPr>
                    <w:t>esperanza</w:t>
                  </w:r>
                  <w:proofErr w:type="gramEnd"/>
                </w:p>
                <w:p w:rsidR="00460E94" w:rsidRDefault="00460E94"/>
              </w:txbxContent>
            </v:textbox>
          </v:shape>
        </w:pict>
      </w:r>
      <w:r>
        <w:rPr>
          <w:noProof/>
          <w:lang w:eastAsia="en-US"/>
        </w:rPr>
        <w:pict>
          <v:shape id="_x0000_s1030" type="#_x0000_t202" style="position:absolute;margin-left:261.4pt;margin-top:421.2pt;width:67.5pt;height:27pt;z-index:251665408;mso-width-relative:margin;mso-height-relative:margin">
            <v:textbox style="mso-next-textbox:#_x0000_s1030">
              <w:txbxContent>
                <w:p w:rsidR="00013AA3" w:rsidRPr="001E4F60" w:rsidRDefault="00184039" w:rsidP="00184039">
                  <w:pPr>
                    <w:shd w:val="clear" w:color="auto" w:fill="FBD4B4" w:themeFill="accent6" w:themeFillTint="66"/>
                    <w:jc w:val="center"/>
                    <w:rPr>
                      <w:b/>
                      <w:color w:val="E36C0A" w:themeColor="accent6" w:themeShade="BF"/>
                      <w:sz w:val="36"/>
                      <w:szCs w:val="36"/>
                    </w:rPr>
                  </w:pPr>
                  <w:proofErr w:type="gramStart"/>
                  <w:r>
                    <w:rPr>
                      <w:b/>
                      <w:color w:val="E36C0A" w:themeColor="accent6" w:themeShade="BF"/>
                      <w:sz w:val="36"/>
                      <w:szCs w:val="36"/>
                    </w:rPr>
                    <w:t>fe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31" type="#_x0000_t202" style="position:absolute;margin-left:138.05pt;margin-top:421.2pt;width:98.6pt;height:30.75pt;z-index:251676672;mso-width-relative:margin;mso-height-relative:margin">
            <v:textbox style="mso-next-textbox:#_x0000_s1031">
              <w:txbxContent>
                <w:p w:rsidR="001E4F60" w:rsidRPr="00E4519B" w:rsidRDefault="00184039" w:rsidP="00184039">
                  <w:pPr>
                    <w:shd w:val="clear" w:color="auto" w:fill="CCC0D9" w:themeFill="accent4" w:themeFillTint="66"/>
                    <w:jc w:val="center"/>
                    <w:rPr>
                      <w:b/>
                      <w:color w:val="7030A0"/>
                      <w:sz w:val="36"/>
                      <w:szCs w:val="36"/>
                    </w:rPr>
                  </w:pPr>
                  <w:proofErr w:type="gramStart"/>
                  <w:r>
                    <w:rPr>
                      <w:b/>
                      <w:color w:val="7030A0"/>
                      <w:sz w:val="36"/>
                      <w:szCs w:val="36"/>
                    </w:rPr>
                    <w:t>fortaleza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164.65pt;margin-top:136.95pt;width:102pt;height:30pt;z-index:251679744">
            <v:textbox>
              <w:txbxContent>
                <w:p w:rsidR="00342D7E" w:rsidRPr="00342D7E" w:rsidRDefault="00342D7E" w:rsidP="00342D7E">
                  <w:pPr>
                    <w:shd w:val="clear" w:color="auto" w:fill="B2A1C7" w:themeFill="accent4" w:themeFillTint="99"/>
                    <w:jc w:val="center"/>
                    <w:rPr>
                      <w:color w:val="5F497A" w:themeColor="accent4" w:themeShade="BF"/>
                      <w:sz w:val="40"/>
                      <w:szCs w:val="40"/>
                    </w:rPr>
                  </w:pPr>
                  <w:proofErr w:type="gramStart"/>
                  <w:r w:rsidRPr="00342D7E">
                    <w:rPr>
                      <w:color w:val="5F497A" w:themeColor="accent4" w:themeShade="BF"/>
                      <w:sz w:val="40"/>
                      <w:szCs w:val="40"/>
                    </w:rPr>
                    <w:t>servicio</w:t>
                  </w:r>
                  <w:proofErr w:type="gramEnd"/>
                </w:p>
              </w:txbxContent>
            </v:textbox>
          </v:shape>
        </w:pict>
      </w:r>
      <w:r w:rsidR="00E6557B">
        <w:rPr>
          <w:noProof/>
          <w:lang w:eastAsia="en-US"/>
        </w:rPr>
        <w:pict>
          <v:shape id="_x0000_s1033" type="#_x0000_t202" style="position:absolute;margin-left:-7.85pt;margin-top:421.95pt;width:118.95pt;height:30pt;z-index:251678720;mso-width-relative:margin;mso-height-relative:margin">
            <v:textbox style="mso-next-textbox:#_x0000_s1033">
              <w:txbxContent>
                <w:p w:rsidR="00460E94" w:rsidRPr="00184039" w:rsidRDefault="00184039" w:rsidP="00460E94">
                  <w:pPr>
                    <w:shd w:val="clear" w:color="auto" w:fill="C2D69B" w:themeFill="accent3" w:themeFillTint="99"/>
                    <w:jc w:val="center"/>
                    <w:rPr>
                      <w:b/>
                      <w:color w:val="008000"/>
                      <w:sz w:val="36"/>
                      <w:szCs w:val="36"/>
                    </w:rPr>
                  </w:pPr>
                  <w:proofErr w:type="gramStart"/>
                  <w:r w:rsidRPr="00184039">
                    <w:rPr>
                      <w:b/>
                      <w:color w:val="008000"/>
                      <w:sz w:val="36"/>
                      <w:szCs w:val="36"/>
                    </w:rPr>
                    <w:t>serenidad</w:t>
                  </w:r>
                  <w:proofErr w:type="gramEnd"/>
                </w:p>
              </w:txbxContent>
            </v:textbox>
          </v:shape>
        </w:pict>
      </w:r>
      <w:r w:rsidR="00E6557B">
        <w:rPr>
          <w:noProof/>
        </w:rPr>
        <w:pict>
          <v:shape id="_x0000_s1037" type="#_x0000_t202" style="position:absolute;margin-left:292.15pt;margin-top:132.45pt;width:159.75pt;height:249.75pt;z-index:251674624" strokecolor="#974706 [1609]" strokeweight="4.5pt">
            <v:textbox>
              <w:txbxContent>
                <w:p w:rsidR="00A51AB4" w:rsidRDefault="00A51AB4" w:rsidP="005C6F27">
                  <w:pPr>
                    <w:spacing w:line="240" w:lineRule="auto"/>
                    <w:jc w:val="center"/>
                    <w:rPr>
                      <w:b/>
                      <w:color w:val="E36C0A" w:themeColor="accent6" w:themeShade="BF"/>
                      <w:sz w:val="44"/>
                      <w:szCs w:val="44"/>
                    </w:rPr>
                  </w:pPr>
                </w:p>
                <w:p w:rsidR="005C6F27" w:rsidRDefault="00971553" w:rsidP="005C6F27">
                  <w:pPr>
                    <w:spacing w:line="240" w:lineRule="auto"/>
                    <w:jc w:val="center"/>
                    <w:rPr>
                      <w:b/>
                      <w:color w:val="E36C0A" w:themeColor="accent6" w:themeShade="BF"/>
                      <w:sz w:val="44"/>
                      <w:szCs w:val="44"/>
                    </w:rPr>
                  </w:pPr>
                  <w:r w:rsidRPr="00971553">
                    <w:rPr>
                      <w:b/>
                      <w:color w:val="E36C0A" w:themeColor="accent6" w:themeShade="BF"/>
                      <w:sz w:val="44"/>
                      <w:szCs w:val="44"/>
                    </w:rPr>
                    <w:t xml:space="preserve">75 </w:t>
                  </w:r>
                  <w:proofErr w:type="gramStart"/>
                  <w:r w:rsidRPr="00971553">
                    <w:rPr>
                      <w:b/>
                      <w:color w:val="E36C0A" w:themeColor="accent6" w:themeShade="BF"/>
                      <w:sz w:val="44"/>
                      <w:szCs w:val="44"/>
                    </w:rPr>
                    <w:t>aniversario</w:t>
                  </w:r>
                  <w:proofErr w:type="gramEnd"/>
                  <w:r w:rsidRPr="00971553">
                    <w:rPr>
                      <w:b/>
                      <w:color w:val="E36C0A" w:themeColor="accent6" w:themeShade="BF"/>
                      <w:sz w:val="44"/>
                      <w:szCs w:val="44"/>
                    </w:rPr>
                    <w:t xml:space="preserve"> de la muerte de nuestra hna. TERESA MIRA GARCÍA.</w:t>
                  </w:r>
                </w:p>
                <w:p w:rsidR="00971553" w:rsidRPr="00971553" w:rsidRDefault="00971553" w:rsidP="005C6F27">
                  <w:pPr>
                    <w:spacing w:line="240" w:lineRule="auto"/>
                    <w:jc w:val="center"/>
                    <w:rPr>
                      <w:b/>
                      <w:color w:val="E36C0A" w:themeColor="accent6" w:themeShade="BF"/>
                      <w:sz w:val="44"/>
                      <w:szCs w:val="44"/>
                    </w:rPr>
                  </w:pPr>
                  <w:r w:rsidRPr="00971553">
                    <w:rPr>
                      <w:b/>
                      <w:color w:val="E36C0A" w:themeColor="accent6" w:themeShade="BF"/>
                      <w:sz w:val="44"/>
                      <w:szCs w:val="44"/>
                    </w:rPr>
                    <w:t>26.02.2016</w:t>
                  </w:r>
                </w:p>
              </w:txbxContent>
            </v:textbox>
          </v:shape>
        </w:pict>
      </w:r>
      <w:r w:rsidR="00E6557B">
        <w:rPr>
          <w:noProof/>
        </w:rPr>
        <w:pict>
          <v:shape id="_x0000_s1036" type="#_x0000_t202" style="position:absolute;margin-left:153.4pt;margin-top:127.95pt;width:133.5pt;height:254.25pt;z-index:251673600" strokecolor="#7030a0" strokeweight="4.5pt">
            <v:textbox>
              <w:txbxContent>
                <w:p w:rsidR="00971553" w:rsidRDefault="00971553" w:rsidP="00971553">
                  <w:pPr>
                    <w:jc w:val="center"/>
                    <w:rPr>
                      <w:b/>
                      <w:color w:val="5F497A" w:themeColor="accent4" w:themeShade="BF"/>
                      <w:sz w:val="36"/>
                      <w:szCs w:val="36"/>
                    </w:rPr>
                  </w:pPr>
                </w:p>
                <w:p w:rsidR="007C01CB" w:rsidRPr="00971553" w:rsidRDefault="007C01CB" w:rsidP="00971553">
                  <w:pPr>
                    <w:jc w:val="center"/>
                    <w:rPr>
                      <w:b/>
                      <w:color w:val="5F497A" w:themeColor="accent4" w:themeShade="BF"/>
                      <w:sz w:val="36"/>
                      <w:szCs w:val="36"/>
                    </w:rPr>
                  </w:pPr>
                  <w:r w:rsidRPr="00971553">
                    <w:rPr>
                      <w:b/>
                      <w:color w:val="5F497A" w:themeColor="accent4" w:themeShade="BF"/>
                      <w:sz w:val="36"/>
                      <w:szCs w:val="36"/>
                    </w:rPr>
                    <w:t xml:space="preserve">75 </w:t>
                  </w:r>
                  <w:proofErr w:type="gramStart"/>
                  <w:r w:rsidRPr="00971553">
                    <w:rPr>
                      <w:b/>
                      <w:color w:val="5F497A" w:themeColor="accent4" w:themeShade="BF"/>
                      <w:sz w:val="36"/>
                      <w:szCs w:val="36"/>
                    </w:rPr>
                    <w:t>aniversario</w:t>
                  </w:r>
                  <w:proofErr w:type="gramEnd"/>
                  <w:r w:rsidRPr="00971553">
                    <w:rPr>
                      <w:b/>
                      <w:color w:val="5F497A" w:themeColor="accent4" w:themeShade="BF"/>
                      <w:sz w:val="36"/>
                      <w:szCs w:val="36"/>
                    </w:rPr>
                    <w:t xml:space="preserve"> de la muerte de nuestra hermana TERESA MIRA GARCÍA.</w:t>
                  </w:r>
                </w:p>
                <w:p w:rsidR="007C01CB" w:rsidRPr="00971553" w:rsidRDefault="00971553" w:rsidP="00971553">
                  <w:pPr>
                    <w:jc w:val="center"/>
                    <w:rPr>
                      <w:b/>
                      <w:color w:val="5F497A" w:themeColor="accent4" w:themeShade="BF"/>
                      <w:sz w:val="36"/>
                      <w:szCs w:val="36"/>
                    </w:rPr>
                  </w:pPr>
                  <w:r w:rsidRPr="00971553">
                    <w:rPr>
                      <w:b/>
                      <w:color w:val="5F497A" w:themeColor="accent4" w:themeShade="BF"/>
                      <w:sz w:val="36"/>
                      <w:szCs w:val="36"/>
                    </w:rPr>
                    <w:t>26.02.2016</w:t>
                  </w:r>
                </w:p>
              </w:txbxContent>
            </v:textbox>
          </v:shape>
        </w:pict>
      </w:r>
      <w:r w:rsidR="00E6557B">
        <w:rPr>
          <w:noProof/>
        </w:rPr>
        <w:pict>
          <v:shape id="_x0000_s1035" type="#_x0000_t202" style="position:absolute;margin-left:1.9pt;margin-top:124.2pt;width:147pt;height:258pt;z-index:251672576" strokecolor="#00b050" strokeweight="4.5pt">
            <v:textbox>
              <w:txbxContent>
                <w:p w:rsidR="00184039" w:rsidRDefault="00184039" w:rsidP="007C01CB">
                  <w:pPr>
                    <w:jc w:val="center"/>
                    <w:rPr>
                      <w:b/>
                      <w:color w:val="006C31"/>
                      <w:sz w:val="44"/>
                      <w:szCs w:val="44"/>
                    </w:rPr>
                  </w:pPr>
                </w:p>
                <w:p w:rsidR="007C01CB" w:rsidRPr="001931A8" w:rsidRDefault="007C01CB" w:rsidP="007C01CB">
                  <w:pPr>
                    <w:jc w:val="center"/>
                    <w:rPr>
                      <w:b/>
                      <w:color w:val="006C31"/>
                      <w:sz w:val="36"/>
                      <w:szCs w:val="36"/>
                    </w:rPr>
                  </w:pPr>
                  <w:r w:rsidRPr="001931A8">
                    <w:rPr>
                      <w:b/>
                      <w:color w:val="006C31"/>
                      <w:sz w:val="36"/>
                      <w:szCs w:val="36"/>
                    </w:rPr>
                    <w:t xml:space="preserve">75 </w:t>
                  </w:r>
                  <w:proofErr w:type="gramStart"/>
                  <w:r w:rsidRPr="001931A8">
                    <w:rPr>
                      <w:b/>
                      <w:color w:val="006C31"/>
                      <w:sz w:val="36"/>
                      <w:szCs w:val="36"/>
                    </w:rPr>
                    <w:t>aniversario</w:t>
                  </w:r>
                  <w:proofErr w:type="gramEnd"/>
                  <w:r w:rsidRPr="001931A8">
                    <w:rPr>
                      <w:b/>
                      <w:color w:val="006C31"/>
                      <w:sz w:val="36"/>
                      <w:szCs w:val="36"/>
                    </w:rPr>
                    <w:t xml:space="preserve"> de la muerte de nuestra hermana TERESA MIRA GARCÍA.</w:t>
                  </w:r>
                </w:p>
                <w:p w:rsidR="007C01CB" w:rsidRPr="001931A8" w:rsidRDefault="007C01CB" w:rsidP="007C01CB">
                  <w:pPr>
                    <w:jc w:val="center"/>
                    <w:rPr>
                      <w:b/>
                      <w:color w:val="006C31"/>
                      <w:sz w:val="36"/>
                      <w:szCs w:val="36"/>
                    </w:rPr>
                  </w:pPr>
                  <w:r w:rsidRPr="001931A8">
                    <w:rPr>
                      <w:b/>
                      <w:color w:val="006C31"/>
                      <w:sz w:val="36"/>
                      <w:szCs w:val="36"/>
                    </w:rPr>
                    <w:t>26.02.2016</w:t>
                  </w:r>
                </w:p>
              </w:txbxContent>
            </v:textbox>
          </v:shape>
        </w:pict>
      </w:r>
      <w:r w:rsidR="00E4519B">
        <w:rPr>
          <w:noProof/>
        </w:rPr>
        <w:drawing>
          <wp:inline distT="0" distB="0" distL="0" distR="0">
            <wp:extent cx="1819275" cy="1600200"/>
            <wp:effectExtent l="57150" t="57150" r="66675" b="57150"/>
            <wp:docPr id="15" name="9 Imagen" descr="margaritas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garitas 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600200"/>
                    </a:xfrm>
                    <a:prstGeom prst="rect">
                      <a:avLst/>
                    </a:prstGeom>
                    <a:ln w="5715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  <w:r w:rsidR="003D7A1D" w:rsidRPr="000D3B91">
        <w:rPr>
          <w:noProof/>
          <w:highlight w:val="yellow"/>
        </w:rPr>
        <w:drawing>
          <wp:inline distT="0" distB="0" distL="0" distR="0">
            <wp:extent cx="1628775" cy="1567626"/>
            <wp:effectExtent l="57150" t="57150" r="66675" b="51624"/>
            <wp:docPr id="5" name="4 Imagen" descr="margaritas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garitas 1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567626"/>
                    </a:xfrm>
                    <a:prstGeom prst="rect">
                      <a:avLst/>
                    </a:prstGeom>
                    <a:ln w="5715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  <w:r w:rsidR="00013AA3" w:rsidRPr="000D3B91">
        <w:rPr>
          <w:noProof/>
          <w:highlight w:val="yellow"/>
        </w:rPr>
        <w:drawing>
          <wp:inline distT="0" distB="0" distL="0" distR="0">
            <wp:extent cx="1946963" cy="1600200"/>
            <wp:effectExtent l="57150" t="57150" r="53287" b="57150"/>
            <wp:docPr id="2" name="7 Imagen" descr="margaritas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garitas 16.jpg"/>
                    <pic:cNvPicPr/>
                  </pic:nvPicPr>
                  <pic:blipFill>
                    <a:blip r:embed="rId7"/>
                    <a:srcRect r="28947"/>
                    <a:stretch>
                      <a:fillRect/>
                    </a:stretch>
                  </pic:blipFill>
                  <pic:spPr>
                    <a:xfrm>
                      <a:off x="0" y="0"/>
                      <a:ext cx="1946963" cy="1600200"/>
                    </a:xfrm>
                    <a:prstGeom prst="rect">
                      <a:avLst/>
                    </a:prstGeom>
                    <a:solidFill>
                      <a:srgbClr val="C00000"/>
                    </a:solidFill>
                    <a:ln w="57150"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EF4264" w:rsidRPr="003D7A1D" w:rsidSect="003D7A1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D7A1D"/>
    <w:rsid w:val="00013AA3"/>
    <w:rsid w:val="000D3B91"/>
    <w:rsid w:val="00184039"/>
    <w:rsid w:val="001875BA"/>
    <w:rsid w:val="001931A8"/>
    <w:rsid w:val="001E4F60"/>
    <w:rsid w:val="00342D7E"/>
    <w:rsid w:val="003D7A1D"/>
    <w:rsid w:val="00460E94"/>
    <w:rsid w:val="005563E3"/>
    <w:rsid w:val="005C6F27"/>
    <w:rsid w:val="007C01CB"/>
    <w:rsid w:val="007C1801"/>
    <w:rsid w:val="008A716A"/>
    <w:rsid w:val="00971553"/>
    <w:rsid w:val="00A51AB4"/>
    <w:rsid w:val="00A806A1"/>
    <w:rsid w:val="00C56C31"/>
    <w:rsid w:val="00CB5CEE"/>
    <w:rsid w:val="00DC0443"/>
    <w:rsid w:val="00E4519B"/>
    <w:rsid w:val="00E6557B"/>
    <w:rsid w:val="00EF4264"/>
    <w:rsid w:val="00FD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C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BEA10-A000-4BEF-A702-17242BCC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03. Montserrat</dc:creator>
  <cp:keywords/>
  <dc:description/>
  <cp:lastModifiedBy>03. Montserrat</cp:lastModifiedBy>
  <cp:revision>8</cp:revision>
  <cp:lastPrinted>2016-01-09T10:27:00Z</cp:lastPrinted>
  <dcterms:created xsi:type="dcterms:W3CDTF">2015-11-19T08:51:00Z</dcterms:created>
  <dcterms:modified xsi:type="dcterms:W3CDTF">2016-01-09T10:32:00Z</dcterms:modified>
</cp:coreProperties>
</file>